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FD01CA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5B1C75">
              <w:rPr>
                <w:rFonts w:ascii="Times New Roman" w:hAnsi="Times New Roman"/>
                <w:sz w:val="28"/>
                <w:szCs w:val="28"/>
              </w:rPr>
              <w:t>23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7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495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и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2018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риод 2019-2020 годов и прогнозный период 2021-2022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5B1C75">
        <w:rPr>
          <w:rFonts w:ascii="Times New Roman" w:hAnsi="Times New Roman"/>
          <w:sz w:val="28"/>
          <w:szCs w:val="28"/>
        </w:rPr>
        <w:t>23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5B1C75">
        <w:rPr>
          <w:rFonts w:ascii="Times New Roman" w:hAnsi="Times New Roman"/>
          <w:sz w:val="28"/>
          <w:szCs w:val="28"/>
        </w:rPr>
        <w:t>7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5B1C75">
        <w:rPr>
          <w:rFonts w:ascii="Times New Roman" w:hAnsi="Times New Roman"/>
          <w:sz w:val="28"/>
          <w:szCs w:val="28"/>
        </w:rPr>
        <w:t>95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2018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2019-2020 годов и пр</w:t>
      </w:r>
      <w:r w:rsidR="005B768F" w:rsidRPr="005B1C75">
        <w:rPr>
          <w:rFonts w:ascii="Times New Roman" w:hAnsi="Times New Roman"/>
          <w:sz w:val="28"/>
          <w:szCs w:val="28"/>
        </w:rPr>
        <w:t>о</w:t>
      </w:r>
      <w:r w:rsidR="005B768F" w:rsidRPr="005B1C75">
        <w:rPr>
          <w:rFonts w:ascii="Times New Roman" w:hAnsi="Times New Roman"/>
          <w:sz w:val="28"/>
          <w:szCs w:val="28"/>
        </w:rPr>
        <w:t>гнозный период 2021-2022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F446CF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F3E73" w:rsidRDefault="00FF3E73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Pr="00F874C1" w:rsidRDefault="00F874C1" w:rsidP="00F874C1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F874C1" w:rsidRPr="00F874C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36E4"/>
    <w:rsid w:val="0002663C"/>
    <w:rsid w:val="00035497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26AFC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3F38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2EE6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14BF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8B6A0-726B-414C-9060-CC7BA2AA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81</cp:revision>
  <cp:lastPrinted>2018-05-03T01:45:00Z</cp:lastPrinted>
  <dcterms:created xsi:type="dcterms:W3CDTF">2014-11-24T07:28:00Z</dcterms:created>
  <dcterms:modified xsi:type="dcterms:W3CDTF">2018-07-25T02:52:00Z</dcterms:modified>
</cp:coreProperties>
</file>